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53" w:rsidRDefault="00475653">
      <w:pPr>
        <w:pStyle w:val="1"/>
        <w:rPr>
          <w:sz w:val="28"/>
        </w:rPr>
      </w:pPr>
      <w:bookmarkStart w:id="0" w:name="_GoBack"/>
      <w:bookmarkEnd w:id="0"/>
    </w:p>
    <w:p w:rsidR="00475653" w:rsidRDefault="00282E43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475653" w:rsidRDefault="00282E43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475653" w:rsidRDefault="00282E43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475653" w:rsidRDefault="00475653">
      <w:pPr>
        <w:rPr>
          <w:rFonts w:ascii="Times New Roman" w:hAnsi="Times New Roman" w:cs="Times New Roman"/>
        </w:rPr>
      </w:pPr>
    </w:p>
    <w:p w:rsidR="00475653" w:rsidRDefault="00BB7240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34746155" wp14:editId="6FC6CB53">
            <wp:simplePos x="0" y="0"/>
            <wp:positionH relativeFrom="character">
              <wp:posOffset>-676275</wp:posOffset>
            </wp:positionH>
            <wp:positionV relativeFrom="line">
              <wp:posOffset>635</wp:posOffset>
            </wp:positionV>
            <wp:extent cx="2893695" cy="252095"/>
            <wp:effectExtent l="0" t="0" r="1905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2E43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475653" w:rsidRDefault="00282E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475653" w:rsidRDefault="00475653">
      <w:pPr>
        <w:jc w:val="center"/>
        <w:rPr>
          <w:rFonts w:ascii="Times New Roman" w:hAnsi="Times New Roman" w:cs="Times New Roman"/>
        </w:rPr>
      </w:pPr>
    </w:p>
    <w:p w:rsidR="00475653" w:rsidRDefault="00282E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публичного сервитута</w:t>
      </w:r>
    </w:p>
    <w:p w:rsidR="00475653" w:rsidRDefault="004756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5653" w:rsidRDefault="00282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основании ходатайства об установлении публичного сервитута Общества с ограниченной ответственностью «Газпром газораспределение Сибирь» (ИНН 7017203428, ОГРН 1087017002533, адрес: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Российская Федерация, г. Томск, проспект Фрунзе, д. 170а), в целях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строительства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 эксплуатации линейного объекта: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«Сеть газораспределения низкого давления для газоснабжения жилых домов на территории Западный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жилмассив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скитим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Новосибирская область» (код объекта 54-24-428-000248), в соответствии со статьей 23, главой </w:t>
      </w:r>
      <w:r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.7 Земельного кодекса Российской Федерации, администрация города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Искитима</w:t>
      </w:r>
      <w:proofErr w:type="spellEnd"/>
    </w:p>
    <w:p w:rsidR="00475653" w:rsidRDefault="00475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5653" w:rsidRDefault="00282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</w:p>
    <w:p w:rsidR="00475653" w:rsidRDefault="004756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5653" w:rsidRDefault="00282E43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Установить публичный сервитут в отношении:</w:t>
      </w:r>
    </w:p>
    <w:p w:rsidR="00475653" w:rsidRDefault="00282E43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54:33:040190, государственная собственность на которые не разграничена, площадью 810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475653" w:rsidRDefault="00282E43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54:33:040190:61, площадью 15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Российская Федерация, Новосибирская область, городской округ город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город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территория Западный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жилмассив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земельный участок 127, вид разрешенного использования: для строительства жилого дома, категория земель: земли населенных пунктов.</w:t>
      </w:r>
    </w:p>
    <w:p w:rsidR="00475653" w:rsidRDefault="00282E43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54:33:000000:41, площадью 4166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Новосибирская область,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ж/м Западный, вид разрешенного использования: для комплексного освоения жилищного строительства, категория земель: земли населенных пунктов;.</w:t>
      </w:r>
    </w:p>
    <w:p w:rsidR="00475653" w:rsidRDefault="00282E4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Лицо, в отношении которого принято решение об установлении публичного сервитута (обладатель публичного сервитута):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«Газпром газораспределение Сибирь» (ИНН 7017203428, ОГРН 1087017002533, адрес: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г. Томск, проспект Фрунзе, д. 170а).</w:t>
      </w:r>
      <w:proofErr w:type="gramEnd"/>
    </w:p>
    <w:p w:rsidR="00475653" w:rsidRDefault="00282E4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Публичный сервитут устанавливается на 49 лет.</w:t>
      </w:r>
    </w:p>
    <w:p w:rsidR="00475653" w:rsidRDefault="00282E4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Срок, в течение которого использование части земельных участков, указанных в пункте 1 настоящего постановления в соответствии с 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разрешенным использованием будет затруднительно в связи с осуществлением   сервитута – не установлен.</w:t>
      </w:r>
    </w:p>
    <w:p w:rsidR="00475653" w:rsidRDefault="00282E4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в соответствии с Правилами охраны газораспределительных  сетей, утвержденными постановлением Правительства Российской  Федерации  от 20.11.2000 № 878.</w:t>
      </w:r>
    </w:p>
    <w:p w:rsidR="00475653" w:rsidRDefault="00282E4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Размер платы:</w:t>
      </w:r>
    </w:p>
    <w:p w:rsidR="00475653" w:rsidRDefault="00282E4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Размер платы за земли, государственная собственность на которые не разграничена, расположенные в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в кадастровом квартале: 54:33:040190, площадью 810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весь срок действия публичного сервитута составляет 2075,87 рублей (810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523,02 (СУКС)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0,01%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 лет).</w:t>
      </w:r>
    </w:p>
    <w:p w:rsidR="00475653" w:rsidRDefault="00282E4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СУКС – средний уровень кадастровой стоимости земельных участков по городскому округу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утвержденный Приказом департамента имущества и земельных отношений от 20.10.2022 № 3017.</w:t>
      </w:r>
    </w:p>
    <w:p w:rsidR="00475653" w:rsidRDefault="00282E4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 – площадь земли в установленных границах публичного сервитута.</w:t>
      </w:r>
    </w:p>
    <w:p w:rsidR="00475653" w:rsidRDefault="00282E4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Обладатель публичного сервитута обязан внести плату за публичный сервитут, установленный в отношении земель, государственная собственность на которые не разграничена, единовременным платежом не позднее шести месяцев со дня принятия настоящего постановления по следующим реквизитам:</w:t>
      </w:r>
    </w:p>
    <w:p w:rsidR="00475653" w:rsidRDefault="00282E43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Путём перечисления в УФК по Новосибирской области (Администрация г. </w:t>
      </w:r>
      <w:proofErr w:type="spellStart"/>
      <w:r>
        <w:rPr>
          <w:rFonts w:ascii="Times New Roman" w:hAnsi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 xml:space="preserve">/с 04513004330) ОКЦ № 1 </w:t>
      </w:r>
      <w:proofErr w:type="spellStart"/>
      <w:r>
        <w:rPr>
          <w:rFonts w:ascii="Times New Roman" w:hAnsi="Times New Roman"/>
          <w:sz w:val="28"/>
          <w:szCs w:val="28"/>
        </w:rPr>
        <w:t>СибГУ</w:t>
      </w:r>
      <w:proofErr w:type="spellEnd"/>
      <w:r>
        <w:rPr>
          <w:rFonts w:ascii="Times New Roman" w:hAnsi="Times New Roman"/>
          <w:sz w:val="28"/>
          <w:szCs w:val="28"/>
        </w:rPr>
        <w:t xml:space="preserve"> Банка России//УФК ПО НОВОСИБИРСКОЙ ОБЛАСТИ г. Новосибирск, ИНН 5446112631 КПП544601001, </w:t>
      </w:r>
    </w:p>
    <w:p w:rsidR="00475653" w:rsidRDefault="00282E43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казначейского счета: 03100643000000015100,</w:t>
      </w:r>
    </w:p>
    <w:p w:rsidR="00475653" w:rsidRDefault="00282E43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единого казначейского счета: 40102810445370000043,</w:t>
      </w:r>
    </w:p>
    <w:p w:rsidR="00475653" w:rsidRDefault="00282E43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015004950.</w:t>
      </w:r>
    </w:p>
    <w:p w:rsidR="00475653" w:rsidRDefault="00282E43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назначении платежа указывать: плата за публичный сервитут,</w:t>
      </w:r>
    </w:p>
    <w:p w:rsidR="00475653" w:rsidRDefault="00282E43">
      <w:pPr>
        <w:pStyle w:val="ab"/>
        <w:ind w:left="0" w:right="-1" w:firstLine="708"/>
        <w:rPr>
          <w:szCs w:val="28"/>
        </w:rPr>
      </w:pPr>
      <w:r>
        <w:rPr>
          <w:szCs w:val="28"/>
        </w:rPr>
        <w:t>Код бюджетной классификации: 720 1 11 05410 04 0000 120, ОКТМО 50712000.</w:t>
      </w:r>
    </w:p>
    <w:p w:rsidR="00475653" w:rsidRDefault="00282E4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Обладателю публичного сервитута заключить с правообладателями земельных участков соглашения об установлении публичного сервитута.</w:t>
      </w:r>
    </w:p>
    <w:p w:rsidR="00475653" w:rsidRDefault="00282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</w:t>
      </w:r>
      <w:hyperlink r:id="rId7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оценочной деятельности в Российской Федерации» и </w:t>
      </w:r>
      <w:hyperlink r:id="rId8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методическими рекомендациями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  <w:proofErr w:type="gramEnd"/>
    </w:p>
    <w:p w:rsidR="00475653" w:rsidRDefault="00282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вносится правообладателю земельного участка, с которым заключено соглашение об осуществлении публичного сервитута, или в депозит нотариуса в случаях, предусмотренных </w:t>
      </w:r>
      <w:hyperlink r:id="rId9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11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0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 статьи 39.47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Федерации. Плата за публичный сервитут вносится в депозит нотариуса единовременным платежом.</w:t>
      </w:r>
    </w:p>
    <w:p w:rsidR="00475653" w:rsidRDefault="00282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Обладатель публичного сервитута обязан привести земельные участки, указанные в пункте 1 настоящего постановления, в состояние, пригодное для его использования в соответствии с разрешенным  использованием, в срок 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3 (три) месяца после завершения на земельных участках деятельности, для осуществления которой установлен публичный сервитут.</w:t>
      </w:r>
    </w:p>
    <w:p w:rsidR="00475653" w:rsidRDefault="00282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границы публичного сервитута, согласно прилагаемому описанию местоположения границ публичного сервитута.</w:t>
      </w:r>
    </w:p>
    <w:p w:rsidR="00475653" w:rsidRDefault="00282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Публичный сервитут считается установленным со дня внесения сведений  о нем в Единый государственный реестр недвижимости.</w:t>
      </w:r>
    </w:p>
    <w:p w:rsidR="00475653" w:rsidRDefault="00282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Управлению делами администрации горда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(Смирнова О.А.) в течение 5 (пяти) рабочих дней со дня принятия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www.iskitim.nso.ru.</w:t>
      </w:r>
    </w:p>
    <w:p w:rsidR="00475653" w:rsidRDefault="00282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Управлению имущества и земельных отношений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(Еременко В.С.) направить копию настоящего постановления в орган регистрации прав.</w:t>
      </w:r>
    </w:p>
    <w:p w:rsidR="00475653" w:rsidRDefault="00282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Ружаковскую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</w:t>
      </w:r>
    </w:p>
    <w:p w:rsidR="00475653" w:rsidRDefault="00475653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653" w:rsidRDefault="00475653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653" w:rsidRDefault="00475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653" w:rsidRDefault="00282E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475653" w:rsidRDefault="00282E43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475653" w:rsidRDefault="00475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75653" w:rsidRDefault="00475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75653" w:rsidRDefault="00475653">
      <w:pPr>
        <w:jc w:val="center"/>
      </w:pPr>
    </w:p>
    <w:sectPr w:rsidR="00475653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1699C"/>
    <w:multiLevelType w:val="multilevel"/>
    <w:tmpl w:val="C95687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7BD43E4"/>
    <w:multiLevelType w:val="multilevel"/>
    <w:tmpl w:val="8E388B66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98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4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6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29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3"/>
    <w:rsid w:val="00282E43"/>
    <w:rsid w:val="00287D5C"/>
    <w:rsid w:val="00475653"/>
    <w:rsid w:val="004D4BBD"/>
    <w:rsid w:val="00BB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5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4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5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4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F05FFC91F2F3584B858A035A8E204CD0A9E08EACF8896F237CA3A497F0AAE6B33ECC424D46850E79201391D53485EB37659DDA154DDD9Ft326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AF05FFC91F2F3584B858A035A8E204CD7A8E28CAFF3896F237CA3A497F0AAE6A13E944E4F409B0E753545C093t622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FC389C370A33EE466A6C7C50F781C417745567F4219F098D99190261E4C154704E3C45DAC1D09AE2C0B00796DC2791ED9E6760B4275i030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C389C370A33EE466A6C7C50F781C417745567F4219F098D99190261E4C154704E3C45DAF1401AE2C0B00796DC2791ED9E6760B4275i03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2025-12-02T09:15:00Z</cp:lastPrinted>
  <dcterms:created xsi:type="dcterms:W3CDTF">2025-12-02T09:16:00Z</dcterms:created>
  <dcterms:modified xsi:type="dcterms:W3CDTF">2025-12-05T01:52:00Z</dcterms:modified>
  <dc:language>ru-RU</dc:language>
</cp:coreProperties>
</file>